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华文中宋" w:hAnsi="华文中宋" w:eastAsia="华文中宋" w:cs="华文中宋"/>
          <w:b w:val="0"/>
          <w:bCs w:val="0"/>
        </w:rPr>
      </w:pPr>
      <w:r>
        <w:rPr>
          <w:rFonts w:hint="eastAsia" w:ascii="华文中宋" w:hAnsi="华文中宋" w:eastAsia="华文中宋" w:cs="华文中宋"/>
          <w:b w:val="0"/>
          <w:bCs w:val="0"/>
        </w:rPr>
        <w:t>腾讯视频会议参会使用指南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0" w:after="0" w:line="600" w:lineRule="exact"/>
        <w:ind w:firstLine="640" w:firstLineChars="200"/>
        <w:rPr>
          <w:rFonts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一、下载软件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宋体" w:hAnsi="宋体" w:cs="宋体"/>
          <w:sz w:val="24"/>
        </w:rPr>
        <w:fldChar w:fldCharType="begin"/>
      </w:r>
      <w:r>
        <w:rPr>
          <w:rFonts w:ascii="宋体" w:hAnsi="宋体" w:cs="宋体"/>
          <w:sz w:val="24"/>
        </w:rPr>
        <w:instrText xml:space="preserve">INCLUDEPICTURE \d "http://www.xznu.edu.cn/_upload/article/images/74/94/fc124e364b79a8c6fb0f4668ee79/bc3a35c0-6aca-4c7b-9d20-de08c4817c27.png" \* MERGEFORMATINET </w:instrText>
      </w:r>
      <w:r>
        <w:rPr>
          <w:rFonts w:ascii="宋体" w:hAnsi="宋体" w:cs="宋体"/>
          <w:sz w:val="24"/>
        </w:rPr>
        <w:fldChar w:fldCharType="separate"/>
      </w:r>
      <w:r>
        <w:rPr>
          <w:rFonts w:ascii="宋体" w:hAnsi="宋体" w:cs="宋体"/>
          <w:sz w:val="24"/>
        </w:rPr>
        <w:drawing>
          <wp:inline distT="0" distB="0" distL="114300" distR="114300">
            <wp:extent cx="3609340" cy="1578610"/>
            <wp:effectExtent l="0" t="0" r="1016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21410" b="52386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fldChar w:fldCharType="end"/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可通过以下方式下载腾讯会议软件：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1.通过电脑端下载安装，网址如下：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pacing w:val="-11"/>
          <w:sz w:val="32"/>
          <w:szCs w:val="32"/>
        </w:rPr>
        <w:instrText xml:space="preserve"> HYPERLINK "https://meeting.qq.com/download-center.html?from=1001" \t "http://www.xznu.edu.cn/5b/9c/c925a285596/_blank" </w:instrText>
      </w:r>
      <w:r>
        <w:rPr>
          <w:rFonts w:hint="eastAsia" w:ascii="仿宋" w:hAnsi="仿宋" w:eastAsia="仿宋" w:cs="仿宋"/>
          <w:spacing w:val="-11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pacing w:val="-11"/>
          <w:sz w:val="32"/>
          <w:szCs w:val="32"/>
        </w:rPr>
        <w:t>https://meeting.qq.com/download-center.html?from=1001</w:t>
      </w:r>
      <w:r>
        <w:rPr>
          <w:rFonts w:hint="eastAsia" w:ascii="仿宋" w:hAnsi="仿宋" w:eastAsia="仿宋" w:cs="仿宋"/>
          <w:spacing w:val="-11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2.通过手机下载“腾讯会议”进行安装。</w:t>
      </w:r>
    </w:p>
    <w:p>
      <w:pPr>
        <w:pStyle w:val="3"/>
        <w:spacing w:before="0" w:after="0"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二、注册登录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可通过以下方式注册登录：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1.通过手机号发送验证码注册登录。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2.通过微信直接注册登录。</w:t>
      </w:r>
    </w:p>
    <w:p>
      <w:pPr>
        <w:pStyle w:val="3"/>
        <w:spacing w:before="0" w:after="0" w:line="60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</w:rPr>
        <w:t>三、参加会议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可通过以下方式参加会议：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1.通过点击会议工作人员发送的会议邀请自动进入会议。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2.通过输入会议工作人员发送的“会议号”加入会议。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2390140" cy="2629535"/>
            <wp:effectExtent l="0" t="0" r="10160" b="18415"/>
            <wp:docPr id="2" name="图片 2" descr="腾讯会议 会议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腾讯会议 会议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四、结束会议 </w:t>
      </w:r>
      <w:r>
        <w:rPr>
          <w:rFonts w:hint="eastAsia" w:ascii="楷体" w:hAnsi="楷体" w:eastAsia="楷体" w:cs="楷体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如中途退出会议（比如掉线），可通过重新输入会议号或点击会议邀请链接重新加入会议；如会议结束，点击“离开”界面，确认“结束会议”即退出当前会议。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118CF"/>
    <w:rsid w:val="2F71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beforeLines="0" w:after="330" w:afterLines="0" w:line="576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/>
      <w:spacing w:before="260" w:beforeLines="0" w:after="260" w:afterLines="0" w:line="415" w:lineRule="auto"/>
      <w:jc w:val="left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2025-03-14T08:22:00Z</dcterms:created>
  <dc:creator>yxusr02</dc:creator>
  <cp:lastModifiedBy>yxusr02</cp:lastModifiedBy>
  <dcterms:modified xsi:type="dcterms:W3CDTF">2025-03-14T08:23:06Z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